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6" w:rsidRPr="003A159E" w:rsidRDefault="003A159E" w:rsidP="000359E6">
      <w:pPr>
        <w:spacing w:line="360" w:lineRule="auto"/>
        <w:jc w:val="center"/>
        <w:rPr>
          <w:b/>
          <w:sz w:val="32"/>
          <w:szCs w:val="32"/>
        </w:rPr>
      </w:pPr>
      <w:r w:rsidRPr="003A159E">
        <w:rPr>
          <w:b/>
          <w:sz w:val="32"/>
          <w:szCs w:val="32"/>
        </w:rPr>
        <w:t>建设项目环境影响评价公众意见表</w:t>
      </w:r>
    </w:p>
    <w:p w:rsidR="003A159E" w:rsidRDefault="003A159E" w:rsidP="003A159E">
      <w:pPr>
        <w:spacing w:line="360" w:lineRule="auto"/>
        <w:rPr>
          <w:u w:val="single"/>
        </w:rPr>
      </w:pPr>
      <w:r>
        <w:rPr>
          <w:rFonts w:hint="eastAsia"/>
        </w:rPr>
        <w:t>填表日期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日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142"/>
        <w:gridCol w:w="1843"/>
        <w:gridCol w:w="5295"/>
      </w:tblGrid>
      <w:tr w:rsidR="003A159E" w:rsidTr="000359E6">
        <w:tc>
          <w:tcPr>
            <w:tcW w:w="1560" w:type="dxa"/>
            <w:gridSpan w:val="2"/>
          </w:tcPr>
          <w:p w:rsidR="003A159E" w:rsidRPr="003A159E" w:rsidRDefault="003A159E" w:rsidP="003A159E">
            <w:pPr>
              <w:spacing w:line="360" w:lineRule="auto"/>
            </w:pPr>
            <w:r w:rsidRPr="003A159E">
              <w:t>项目名称</w:t>
            </w:r>
          </w:p>
        </w:tc>
        <w:tc>
          <w:tcPr>
            <w:tcW w:w="7138" w:type="dxa"/>
            <w:gridSpan w:val="2"/>
          </w:tcPr>
          <w:p w:rsidR="003A159E" w:rsidRPr="00F0597E" w:rsidRDefault="00F0597E" w:rsidP="003A159E">
            <w:pPr>
              <w:spacing w:line="360" w:lineRule="auto"/>
              <w:rPr>
                <w:sz w:val="24"/>
                <w:szCs w:val="24"/>
              </w:rPr>
            </w:pPr>
            <w:r w:rsidRPr="00F0597E">
              <w:rPr>
                <w:sz w:val="24"/>
                <w:szCs w:val="24"/>
              </w:rPr>
              <w:t>年产</w:t>
            </w:r>
            <w:r w:rsidRPr="00F0597E">
              <w:rPr>
                <w:rFonts w:hint="eastAsia"/>
                <w:sz w:val="24"/>
                <w:szCs w:val="24"/>
              </w:rPr>
              <w:t>20</w:t>
            </w:r>
            <w:r w:rsidRPr="00F0597E">
              <w:rPr>
                <w:rFonts w:hint="eastAsia"/>
                <w:sz w:val="24"/>
                <w:szCs w:val="24"/>
              </w:rPr>
              <w:t>万吨工业精制甘油联产</w:t>
            </w:r>
            <w:r w:rsidRPr="00F0597E">
              <w:rPr>
                <w:rFonts w:hint="eastAsia"/>
                <w:sz w:val="24"/>
                <w:szCs w:val="24"/>
              </w:rPr>
              <w:t>2</w:t>
            </w:r>
            <w:r w:rsidRPr="00F0597E">
              <w:rPr>
                <w:rFonts w:hint="eastAsia"/>
                <w:sz w:val="24"/>
                <w:szCs w:val="24"/>
              </w:rPr>
              <w:t>×</w:t>
            </w:r>
            <w:r w:rsidRPr="00F0597E">
              <w:rPr>
                <w:rFonts w:hint="eastAsia"/>
                <w:sz w:val="24"/>
                <w:szCs w:val="24"/>
              </w:rPr>
              <w:t>5</w:t>
            </w:r>
            <w:r w:rsidRPr="00F0597E">
              <w:rPr>
                <w:rFonts w:hint="eastAsia"/>
                <w:sz w:val="24"/>
                <w:szCs w:val="24"/>
              </w:rPr>
              <w:t>万吨环氧氯丙烷</w:t>
            </w:r>
            <w:r w:rsidRPr="00F0597E">
              <w:rPr>
                <w:sz w:val="24"/>
                <w:szCs w:val="24"/>
              </w:rPr>
              <w:t>项目</w:t>
            </w:r>
          </w:p>
        </w:tc>
      </w:tr>
      <w:tr w:rsidR="003A159E" w:rsidTr="000359E6">
        <w:tc>
          <w:tcPr>
            <w:tcW w:w="8698" w:type="dxa"/>
            <w:gridSpan w:val="4"/>
          </w:tcPr>
          <w:p w:rsidR="003A159E" w:rsidRPr="000359E6" w:rsidRDefault="003A159E" w:rsidP="003A159E">
            <w:pPr>
              <w:spacing w:line="360" w:lineRule="auto"/>
              <w:rPr>
                <w:b/>
                <w:sz w:val="24"/>
                <w:szCs w:val="24"/>
              </w:rPr>
            </w:pPr>
            <w:r w:rsidRPr="000359E6">
              <w:rPr>
                <w:b/>
                <w:sz w:val="24"/>
                <w:szCs w:val="24"/>
              </w:rPr>
              <w:t>一</w:t>
            </w:r>
            <w:r w:rsidRPr="000359E6">
              <w:rPr>
                <w:rFonts w:hint="eastAsia"/>
                <w:b/>
                <w:sz w:val="24"/>
                <w:szCs w:val="24"/>
              </w:rPr>
              <w:t>、</w:t>
            </w:r>
            <w:r w:rsidRPr="000359E6">
              <w:rPr>
                <w:b/>
                <w:sz w:val="24"/>
                <w:szCs w:val="24"/>
              </w:rPr>
              <w:t>建设项目概况</w:t>
            </w:r>
          </w:p>
        </w:tc>
      </w:tr>
      <w:tr w:rsidR="003A159E" w:rsidTr="000359E6">
        <w:tc>
          <w:tcPr>
            <w:tcW w:w="8698" w:type="dxa"/>
            <w:gridSpan w:val="4"/>
          </w:tcPr>
          <w:p w:rsidR="003A159E" w:rsidRPr="004526D5" w:rsidRDefault="003A159E" w:rsidP="004526D5">
            <w:pPr>
              <w:spacing w:line="360" w:lineRule="auto"/>
              <w:rPr>
                <w:b/>
                <w:sz w:val="24"/>
                <w:szCs w:val="24"/>
              </w:rPr>
            </w:pPr>
            <w:r w:rsidRPr="004526D5">
              <w:rPr>
                <w:rFonts w:hint="eastAsia"/>
                <w:b/>
                <w:sz w:val="24"/>
                <w:szCs w:val="24"/>
              </w:rPr>
              <w:t>1</w:t>
            </w:r>
            <w:r w:rsidRPr="004526D5">
              <w:rPr>
                <w:rFonts w:hint="eastAsia"/>
                <w:b/>
                <w:sz w:val="24"/>
                <w:szCs w:val="24"/>
              </w:rPr>
              <w:t>、项目情况</w:t>
            </w:r>
          </w:p>
          <w:p w:rsidR="003A159E" w:rsidRPr="004526D5" w:rsidRDefault="003A159E" w:rsidP="004526D5">
            <w:pPr>
              <w:rPr>
                <w:rFonts w:ascii="Times New Roman" w:hAnsi="Times New Roman"/>
                <w:sz w:val="24"/>
                <w:szCs w:val="24"/>
              </w:rPr>
            </w:pPr>
            <w:r w:rsidRPr="004526D5">
              <w:rPr>
                <w:rFonts w:hint="eastAsia"/>
                <w:sz w:val="24"/>
                <w:szCs w:val="24"/>
              </w:rPr>
              <w:t xml:space="preserve">   </w:t>
            </w:r>
            <w:r w:rsidR="00434A65" w:rsidRPr="00535F4B">
              <w:rPr>
                <w:rFonts w:ascii="Times New Roman" w:hAnsi="Times New Roman"/>
                <w:sz w:val="24"/>
                <w:szCs w:val="24"/>
              </w:rPr>
              <w:t>拟建项目主要是将</w:t>
            </w:r>
            <w:r w:rsidR="00F722EF" w:rsidRPr="00535F4B">
              <w:rPr>
                <w:rFonts w:ascii="Times New Roman" w:hAnsi="Times New Roman"/>
                <w:sz w:val="24"/>
                <w:szCs w:val="24"/>
              </w:rPr>
              <w:t>原料粗甘油经减压蒸馏</w:t>
            </w:r>
            <w:r w:rsidR="00F722EF" w:rsidRPr="00535F4B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="00F722EF" w:rsidRPr="00535F4B">
              <w:rPr>
                <w:rFonts w:ascii="Times New Roman" w:hAnsi="Times New Roman"/>
                <w:sz w:val="24"/>
                <w:szCs w:val="24"/>
              </w:rPr>
              <w:t>多级冷凝和脱色工艺生产精制甘油</w:t>
            </w:r>
            <w:r w:rsidR="00F722EF" w:rsidRPr="00535F4B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F722EF" w:rsidRPr="00535F4B">
              <w:rPr>
                <w:rFonts w:ascii="Times New Roman" w:hAnsi="Times New Roman"/>
                <w:sz w:val="24"/>
                <w:szCs w:val="24"/>
              </w:rPr>
              <w:t>部分精制甘油用于生产环氧氯丙烷及副产品氯化钙</w:t>
            </w:r>
            <w:r w:rsidR="00434A65" w:rsidRPr="00535F4B">
              <w:rPr>
                <w:rFonts w:ascii="Times New Roman" w:hAnsi="Times New Roman"/>
                <w:sz w:val="24"/>
                <w:szCs w:val="24"/>
              </w:rPr>
              <w:t>。拟建项目建成后可实现年</w:t>
            </w:r>
            <w:r w:rsidR="00F722EF" w:rsidRPr="00535F4B">
              <w:rPr>
                <w:rFonts w:ascii="Times New Roman" w:hAnsi="Times New Roman" w:hint="eastAsia"/>
                <w:sz w:val="24"/>
                <w:szCs w:val="24"/>
              </w:rPr>
              <w:t>产</w:t>
            </w:r>
            <w:r w:rsidR="00F722EF" w:rsidRPr="00535F4B"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 w:rsidR="00434A65" w:rsidRPr="00535F4B">
              <w:rPr>
                <w:rFonts w:ascii="Times New Roman" w:hAnsi="Times New Roman"/>
                <w:sz w:val="24"/>
                <w:szCs w:val="24"/>
              </w:rPr>
              <w:t>万</w:t>
            </w:r>
            <w:r w:rsidR="00F722EF" w:rsidRPr="00535F4B">
              <w:rPr>
                <w:rFonts w:ascii="Times New Roman" w:hAnsi="Times New Roman"/>
                <w:sz w:val="24"/>
                <w:szCs w:val="24"/>
              </w:rPr>
              <w:t>吨工业精制甘油</w:t>
            </w:r>
            <w:r w:rsidR="00F722EF" w:rsidRPr="00535F4B">
              <w:rPr>
                <w:rFonts w:ascii="Times New Roman" w:hAnsi="Times New Roman" w:cs="Times New Roman"/>
                <w:sz w:val="24"/>
                <w:szCs w:val="24"/>
              </w:rPr>
              <w:t>联产</w:t>
            </w:r>
            <w:r w:rsidR="00F722EF" w:rsidRPr="00535F4B">
              <w:rPr>
                <w:rFonts w:ascii="Times New Roman" w:hAnsi="Times New Roman" w:cs="Times New Roman"/>
                <w:sz w:val="24"/>
                <w:szCs w:val="24"/>
              </w:rPr>
              <w:t>2×5</w:t>
            </w:r>
            <w:r w:rsidR="00F722EF" w:rsidRPr="00535F4B">
              <w:rPr>
                <w:rFonts w:ascii="Times New Roman" w:hAnsi="Times New Roman" w:cs="Times New Roman"/>
                <w:sz w:val="24"/>
                <w:szCs w:val="24"/>
              </w:rPr>
              <w:t>万吨</w:t>
            </w:r>
            <w:proofErr w:type="gramStart"/>
            <w:r w:rsidR="00F722EF" w:rsidRPr="00535F4B">
              <w:rPr>
                <w:rFonts w:ascii="Times New Roman" w:hAnsi="Times New Roman" w:cs="Times New Roman"/>
                <w:sz w:val="24"/>
                <w:szCs w:val="24"/>
              </w:rPr>
              <w:t>环</w:t>
            </w:r>
            <w:r w:rsidR="00F722EF" w:rsidRPr="00535F4B">
              <w:rPr>
                <w:rFonts w:ascii="Times New Roman" w:hAnsi="Times New Roman" w:hint="eastAsia"/>
                <w:sz w:val="24"/>
                <w:szCs w:val="24"/>
              </w:rPr>
              <w:t>氧氯丙烯</w:t>
            </w:r>
            <w:proofErr w:type="gramEnd"/>
            <w:r w:rsidR="00434A65" w:rsidRPr="00535F4B">
              <w:rPr>
                <w:rFonts w:ascii="Times New Roman" w:hAnsi="Times New Roman"/>
                <w:sz w:val="24"/>
                <w:szCs w:val="24"/>
              </w:rPr>
              <w:t>的生产能力。拟建项目原料</w:t>
            </w:r>
            <w:r w:rsidR="00F722EF" w:rsidRPr="00535F4B">
              <w:rPr>
                <w:rFonts w:ascii="Times New Roman" w:hAnsi="Times New Roman"/>
                <w:sz w:val="24"/>
                <w:szCs w:val="24"/>
              </w:rPr>
              <w:t>主要</w:t>
            </w:r>
            <w:r w:rsidR="00273526" w:rsidRPr="00535F4B">
              <w:rPr>
                <w:rFonts w:ascii="Times New Roman" w:hAnsi="Times New Roman" w:hint="eastAsia"/>
                <w:sz w:val="24"/>
                <w:szCs w:val="24"/>
              </w:rPr>
              <w:t>为</w:t>
            </w:r>
            <w:r w:rsidR="00F722EF" w:rsidRPr="00535F4B">
              <w:rPr>
                <w:rFonts w:ascii="Times New Roman" w:hAnsi="Times New Roman" w:hint="eastAsia"/>
                <w:sz w:val="24"/>
                <w:szCs w:val="24"/>
              </w:rPr>
              <w:t>粗甘油、活性炭、氯化氢、氢氧化钙等</w:t>
            </w:r>
            <w:r w:rsidR="00434A65" w:rsidRPr="00535F4B">
              <w:rPr>
                <w:rFonts w:ascii="Times New Roman" w:hAnsi="Times New Roman"/>
                <w:sz w:val="24"/>
                <w:szCs w:val="24"/>
              </w:rPr>
              <w:t>。</w:t>
            </w:r>
            <w:r w:rsidRPr="00535F4B">
              <w:rPr>
                <w:rFonts w:ascii="Times New Roman" w:hAnsi="Times New Roman"/>
                <w:spacing w:val="-6"/>
                <w:sz w:val="24"/>
                <w:szCs w:val="24"/>
              </w:rPr>
              <w:t>拟建项目占地</w:t>
            </w:r>
            <w:r w:rsidR="00F722EF" w:rsidRPr="00535F4B">
              <w:rPr>
                <w:rFonts w:ascii="Times New Roman" w:hAnsi="Times New Roman" w:hint="eastAsia"/>
                <w:spacing w:val="-6"/>
                <w:sz w:val="24"/>
                <w:szCs w:val="24"/>
              </w:rPr>
              <w:t>48000</w:t>
            </w:r>
            <w:r w:rsidRPr="00535F4B">
              <w:rPr>
                <w:rFonts w:ascii="Times New Roman" w:hAnsi="Times New Roman"/>
                <w:spacing w:val="-6"/>
                <w:sz w:val="24"/>
                <w:szCs w:val="24"/>
              </w:rPr>
              <w:t>m</w:t>
            </w:r>
            <w:r w:rsidRPr="00535F4B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2</w:t>
            </w:r>
            <w:r w:rsidRPr="00535F4B">
              <w:rPr>
                <w:rFonts w:ascii="Times New Roman" w:hAnsi="Times New Roman"/>
                <w:spacing w:val="-6"/>
                <w:sz w:val="24"/>
                <w:szCs w:val="24"/>
              </w:rPr>
              <w:t>，</w:t>
            </w:r>
            <w:r w:rsidR="00273526" w:rsidRPr="00535F4B">
              <w:rPr>
                <w:rFonts w:ascii="Times New Roman" w:hAnsi="Times New Roman"/>
                <w:spacing w:val="-6"/>
                <w:sz w:val="24"/>
                <w:szCs w:val="24"/>
              </w:rPr>
              <w:t>主要建设</w:t>
            </w:r>
            <w:r w:rsidR="00535F4B" w:rsidRPr="00535F4B">
              <w:rPr>
                <w:rFonts w:ascii="Times New Roman" w:hAnsi="Times New Roman"/>
                <w:spacing w:val="-6"/>
                <w:sz w:val="24"/>
                <w:szCs w:val="24"/>
              </w:rPr>
              <w:t>甘油生产车间</w:t>
            </w:r>
            <w:r w:rsidR="00535F4B" w:rsidRPr="00535F4B">
              <w:rPr>
                <w:rFonts w:ascii="Times New Roman" w:hAnsi="Times New Roman" w:hint="eastAsia"/>
                <w:spacing w:val="-6"/>
                <w:sz w:val="24"/>
                <w:szCs w:val="24"/>
              </w:rPr>
              <w:t>、</w:t>
            </w:r>
            <w:r w:rsidR="00535F4B" w:rsidRPr="00535F4B">
              <w:rPr>
                <w:rFonts w:ascii="Times New Roman" w:hAnsi="Times New Roman"/>
                <w:spacing w:val="-6"/>
                <w:sz w:val="24"/>
                <w:szCs w:val="24"/>
              </w:rPr>
              <w:t>环氧氯丙烷主装置</w:t>
            </w:r>
            <w:r w:rsidR="00535F4B" w:rsidRPr="00535F4B">
              <w:rPr>
                <w:rFonts w:ascii="Times New Roman" w:hAnsi="Times New Roman" w:hint="eastAsia"/>
                <w:spacing w:val="-6"/>
                <w:sz w:val="24"/>
                <w:szCs w:val="24"/>
              </w:rPr>
              <w:t>、</w:t>
            </w:r>
            <w:r w:rsidR="00535F4B" w:rsidRPr="00535F4B">
              <w:rPr>
                <w:rFonts w:ascii="Times New Roman" w:hAnsi="Times New Roman"/>
                <w:spacing w:val="-6"/>
                <w:sz w:val="24"/>
                <w:szCs w:val="24"/>
              </w:rPr>
              <w:t>石灰乳配置区</w:t>
            </w:r>
            <w:r w:rsidR="00535F4B" w:rsidRPr="00535F4B">
              <w:rPr>
                <w:rFonts w:ascii="Times New Roman" w:hAnsi="Times New Roman" w:hint="eastAsia"/>
                <w:spacing w:val="-6"/>
                <w:sz w:val="24"/>
                <w:szCs w:val="24"/>
              </w:rPr>
              <w:t>、</w:t>
            </w:r>
            <w:r w:rsidR="00535F4B" w:rsidRPr="00535F4B">
              <w:rPr>
                <w:rFonts w:ascii="Times New Roman" w:hAnsi="Times New Roman"/>
                <w:spacing w:val="-6"/>
                <w:sz w:val="24"/>
                <w:szCs w:val="24"/>
              </w:rPr>
              <w:t>氯化钙蒸发结晶片车间等</w:t>
            </w:r>
            <w:r w:rsidR="00434A65" w:rsidRPr="00535F4B">
              <w:rPr>
                <w:rFonts w:ascii="Times New Roman" w:hAnsi="Times New Roman"/>
                <w:sz w:val="24"/>
                <w:szCs w:val="24"/>
              </w:rPr>
              <w:t>及公</w:t>
            </w:r>
            <w:proofErr w:type="gramStart"/>
            <w:r w:rsidR="00434A65" w:rsidRPr="00535F4B">
              <w:rPr>
                <w:rFonts w:ascii="Times New Roman" w:hAnsi="Times New Roman"/>
                <w:sz w:val="24"/>
                <w:szCs w:val="24"/>
              </w:rPr>
              <w:t>辅设施</w:t>
            </w:r>
            <w:proofErr w:type="gramEnd"/>
            <w:r w:rsidR="00434A65" w:rsidRPr="00535F4B">
              <w:rPr>
                <w:rFonts w:ascii="Times New Roman" w:hAnsi="Times New Roman"/>
                <w:sz w:val="24"/>
                <w:szCs w:val="24"/>
              </w:rPr>
              <w:t>等</w:t>
            </w:r>
            <w:r w:rsidRPr="00535F4B">
              <w:rPr>
                <w:rFonts w:ascii="Times New Roman" w:hAnsi="Times New Roman"/>
                <w:sz w:val="24"/>
                <w:szCs w:val="24"/>
              </w:rPr>
              <w:t>。</w:t>
            </w:r>
          </w:p>
          <w:p w:rsidR="003A159E" w:rsidRPr="004526D5" w:rsidRDefault="003A159E" w:rsidP="004526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6D5"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  <w:r w:rsidRPr="004526D5">
              <w:rPr>
                <w:rFonts w:ascii="Times New Roman" w:hAnsi="Times New Roman" w:hint="eastAsia"/>
                <w:b/>
                <w:sz w:val="24"/>
                <w:szCs w:val="24"/>
              </w:rPr>
              <w:t>、建设项目主要环保措施</w:t>
            </w:r>
          </w:p>
          <w:p w:rsidR="003A159E" w:rsidRPr="00434A65" w:rsidRDefault="003A159E" w:rsidP="004526D5">
            <w:pPr>
              <w:ind w:firstLineChars="202" w:firstLine="485"/>
              <w:rPr>
                <w:rFonts w:ascii="Times New Roman" w:hAnsi="Times New Roman"/>
                <w:sz w:val="24"/>
                <w:szCs w:val="24"/>
              </w:rPr>
            </w:pPr>
            <w:r w:rsidRPr="00434A65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34A65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434A65">
              <w:rPr>
                <w:rFonts w:ascii="Times New Roman" w:hAnsi="Times New Roman" w:hint="eastAsia"/>
                <w:sz w:val="24"/>
                <w:szCs w:val="24"/>
              </w:rPr>
              <w:t>）废气</w:t>
            </w:r>
          </w:p>
          <w:p w:rsidR="00434A65" w:rsidRPr="00434A65" w:rsidRDefault="00434A65" w:rsidP="00434A65">
            <w:pPr>
              <w:pStyle w:val="1"/>
              <w:spacing w:before="0" w:after="0" w:line="240" w:lineRule="auto"/>
              <w:ind w:firstLine="504"/>
              <w:rPr>
                <w:szCs w:val="24"/>
              </w:rPr>
            </w:pPr>
            <w:r w:rsidRPr="00434A65">
              <w:rPr>
                <w:szCs w:val="24"/>
              </w:rPr>
              <w:t>拟建项目</w:t>
            </w:r>
            <w:r w:rsidR="00BA512B">
              <w:rPr>
                <w:szCs w:val="24"/>
              </w:rPr>
              <w:t>产生的废气主要为</w:t>
            </w:r>
            <w:r w:rsidR="0010274D">
              <w:rPr>
                <w:rFonts w:hint="eastAsia"/>
                <w:szCs w:val="24"/>
              </w:rPr>
              <w:t>氯化氢</w:t>
            </w:r>
            <w:r w:rsidR="00BA512B">
              <w:rPr>
                <w:rFonts w:hint="eastAsia"/>
                <w:szCs w:val="24"/>
              </w:rPr>
              <w:t>、</w:t>
            </w:r>
            <w:r w:rsidR="0010274D">
              <w:rPr>
                <w:rFonts w:hint="eastAsia"/>
                <w:szCs w:val="24"/>
              </w:rPr>
              <w:t>有机酸、</w:t>
            </w:r>
            <w:r w:rsidR="0010274D">
              <w:rPr>
                <w:szCs w:val="24"/>
              </w:rPr>
              <w:t>二氯丙烷</w:t>
            </w:r>
            <w:r w:rsidR="0010274D">
              <w:rPr>
                <w:rFonts w:hint="eastAsia"/>
                <w:szCs w:val="24"/>
              </w:rPr>
              <w:t>、</w:t>
            </w:r>
            <w:r w:rsidR="0010274D">
              <w:rPr>
                <w:szCs w:val="24"/>
              </w:rPr>
              <w:t>氯化钙粉尘</w:t>
            </w:r>
            <w:r w:rsidR="00BA512B">
              <w:rPr>
                <w:szCs w:val="24"/>
              </w:rPr>
              <w:t>及</w:t>
            </w:r>
            <w:r w:rsidR="0010274D">
              <w:rPr>
                <w:szCs w:val="24"/>
              </w:rPr>
              <w:t>环氧氯丙烷</w:t>
            </w:r>
            <w:r w:rsidR="00BA512B">
              <w:rPr>
                <w:rFonts w:hint="eastAsia"/>
                <w:szCs w:val="24"/>
              </w:rPr>
              <w:t>，</w:t>
            </w:r>
            <w:r w:rsidR="00BA512B">
              <w:rPr>
                <w:szCs w:val="24"/>
              </w:rPr>
              <w:t>其中</w:t>
            </w:r>
            <w:r w:rsidR="0010274D">
              <w:rPr>
                <w:rFonts w:hint="eastAsia"/>
                <w:szCs w:val="24"/>
              </w:rPr>
              <w:t>氯化钙</w:t>
            </w:r>
            <w:r w:rsidR="00BA512B">
              <w:rPr>
                <w:szCs w:val="24"/>
              </w:rPr>
              <w:t>粉尘经</w:t>
            </w:r>
            <w:r w:rsidR="0010274D">
              <w:rPr>
                <w:rFonts w:hint="eastAsia"/>
                <w:szCs w:val="24"/>
              </w:rPr>
              <w:t>袋式除尘器净化后高空排放；氯化氢、有机酸、</w:t>
            </w:r>
            <w:r w:rsidR="0010274D">
              <w:rPr>
                <w:szCs w:val="24"/>
              </w:rPr>
              <w:t>二氯丙烷</w:t>
            </w:r>
            <w:r w:rsidR="0010274D">
              <w:rPr>
                <w:rFonts w:hint="eastAsia"/>
                <w:szCs w:val="24"/>
              </w:rPr>
              <w:t>、</w:t>
            </w:r>
            <w:r w:rsidR="0010274D">
              <w:rPr>
                <w:szCs w:val="24"/>
              </w:rPr>
              <w:t>环氧氯丙烷废气分别</w:t>
            </w:r>
            <w:proofErr w:type="gramStart"/>
            <w:r w:rsidR="0010274D">
              <w:rPr>
                <w:szCs w:val="24"/>
              </w:rPr>
              <w:t>根据产污节点</w:t>
            </w:r>
            <w:proofErr w:type="gramEnd"/>
            <w:r w:rsidR="0010274D">
              <w:rPr>
                <w:szCs w:val="24"/>
              </w:rPr>
              <w:t>设置净化装置</w:t>
            </w:r>
            <w:r w:rsidR="0010274D">
              <w:rPr>
                <w:rFonts w:hint="eastAsia"/>
                <w:szCs w:val="24"/>
              </w:rPr>
              <w:t>，</w:t>
            </w:r>
            <w:r w:rsidR="0010274D">
              <w:rPr>
                <w:szCs w:val="24"/>
              </w:rPr>
              <w:t>主要采用</w:t>
            </w:r>
            <w:r w:rsidR="00266B64">
              <w:rPr>
                <w:szCs w:val="24"/>
              </w:rPr>
              <w:t>SCR</w:t>
            </w:r>
            <w:r w:rsidR="00266B64">
              <w:rPr>
                <w:szCs w:val="24"/>
              </w:rPr>
              <w:t>焚烧炉</w:t>
            </w:r>
            <w:r w:rsidR="00266B64">
              <w:rPr>
                <w:rFonts w:hint="eastAsia"/>
                <w:szCs w:val="24"/>
              </w:rPr>
              <w:t>+</w:t>
            </w:r>
            <w:r w:rsidR="00266B64">
              <w:rPr>
                <w:szCs w:val="24"/>
              </w:rPr>
              <w:t>水洗碱洗塔净化后</w:t>
            </w:r>
            <w:r w:rsidR="0010274D">
              <w:rPr>
                <w:szCs w:val="24"/>
              </w:rPr>
              <w:t>高空排放</w:t>
            </w:r>
            <w:r w:rsidR="00EF458E">
              <w:rPr>
                <w:rFonts w:hint="eastAsia"/>
                <w:szCs w:val="24"/>
              </w:rPr>
              <w:t>。废气经上述措施治理后</w:t>
            </w:r>
            <w:r w:rsidRPr="00434A65">
              <w:rPr>
                <w:szCs w:val="24"/>
              </w:rPr>
              <w:t>对外界的环境影响较小。</w:t>
            </w:r>
          </w:p>
          <w:p w:rsidR="003A159E" w:rsidRPr="00434A65" w:rsidRDefault="003A159E" w:rsidP="004526D5">
            <w:pPr>
              <w:ind w:firstLineChars="202" w:firstLine="485"/>
              <w:rPr>
                <w:rFonts w:ascii="Times New Roman" w:hAnsi="Times New Roman"/>
                <w:sz w:val="24"/>
                <w:szCs w:val="24"/>
              </w:rPr>
            </w:pPr>
            <w:r w:rsidRPr="00434A65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34A6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434A65">
              <w:rPr>
                <w:rFonts w:ascii="Times New Roman" w:hAnsi="Times New Roman" w:hint="eastAsia"/>
                <w:sz w:val="24"/>
                <w:szCs w:val="24"/>
              </w:rPr>
              <w:t>）废水</w:t>
            </w:r>
          </w:p>
          <w:p w:rsidR="00434A65" w:rsidRPr="00434A65" w:rsidRDefault="00434A65" w:rsidP="00434A65">
            <w:pPr>
              <w:pStyle w:val="1"/>
              <w:spacing w:before="0" w:after="0" w:line="240" w:lineRule="auto"/>
              <w:ind w:firstLine="504"/>
              <w:rPr>
                <w:szCs w:val="24"/>
              </w:rPr>
            </w:pPr>
            <w:r w:rsidRPr="00434A65">
              <w:rPr>
                <w:szCs w:val="24"/>
              </w:rPr>
              <w:t>拟建项目</w:t>
            </w:r>
            <w:r w:rsidR="007022C0">
              <w:rPr>
                <w:szCs w:val="24"/>
              </w:rPr>
              <w:t>主要产生环氧化废液</w:t>
            </w:r>
            <w:r w:rsidR="007022C0">
              <w:rPr>
                <w:rFonts w:hint="eastAsia"/>
                <w:szCs w:val="24"/>
              </w:rPr>
              <w:t>、</w:t>
            </w:r>
            <w:r w:rsidR="007022C0">
              <w:rPr>
                <w:szCs w:val="24"/>
              </w:rPr>
              <w:t>环氧氯丙烷精馏废液</w:t>
            </w:r>
            <w:r w:rsidR="007022C0">
              <w:rPr>
                <w:rFonts w:hint="eastAsia"/>
                <w:szCs w:val="24"/>
              </w:rPr>
              <w:t>、</w:t>
            </w:r>
            <w:r w:rsidR="007022C0">
              <w:rPr>
                <w:szCs w:val="24"/>
              </w:rPr>
              <w:t>碱洗废液</w:t>
            </w:r>
            <w:r w:rsidR="007022C0">
              <w:rPr>
                <w:rFonts w:hint="eastAsia"/>
                <w:szCs w:val="24"/>
              </w:rPr>
              <w:t>等危险废物送至焚烧炉处理；循环冷却水排污水回用于环氧丙烷装置、容器冲洗废水回用于环氧丙烷装置；机泵冷却废水、化验废水排入厂区废水处理装置处理后排入凌</w:t>
            </w:r>
            <w:proofErr w:type="gramStart"/>
            <w:r w:rsidR="007022C0">
              <w:rPr>
                <w:rFonts w:hint="eastAsia"/>
                <w:szCs w:val="24"/>
              </w:rPr>
              <w:t>霞</w:t>
            </w:r>
            <w:proofErr w:type="gramEnd"/>
            <w:r w:rsidR="007022C0">
              <w:rPr>
                <w:rFonts w:hint="eastAsia"/>
                <w:szCs w:val="24"/>
              </w:rPr>
              <w:t>污水厂集中处理；生活污水经化粪池收集后排入凌</w:t>
            </w:r>
            <w:proofErr w:type="gramStart"/>
            <w:r w:rsidR="007022C0">
              <w:rPr>
                <w:rFonts w:hint="eastAsia"/>
                <w:szCs w:val="24"/>
              </w:rPr>
              <w:t>霞</w:t>
            </w:r>
            <w:proofErr w:type="gramEnd"/>
            <w:r w:rsidR="007022C0">
              <w:rPr>
                <w:rFonts w:hint="eastAsia"/>
                <w:szCs w:val="24"/>
              </w:rPr>
              <w:t>污水厂集中处理。</w:t>
            </w:r>
          </w:p>
          <w:p w:rsidR="003A159E" w:rsidRPr="00434A65" w:rsidRDefault="003A159E" w:rsidP="004526D5">
            <w:pPr>
              <w:ind w:firstLineChars="202" w:firstLine="485"/>
              <w:rPr>
                <w:rFonts w:ascii="Times New Roman" w:hAnsi="Times New Roman"/>
                <w:sz w:val="24"/>
                <w:szCs w:val="24"/>
              </w:rPr>
            </w:pPr>
            <w:r w:rsidRPr="00434A65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34A65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434A65">
              <w:rPr>
                <w:rFonts w:ascii="Times New Roman" w:hAnsi="Times New Roman" w:hint="eastAsia"/>
                <w:sz w:val="24"/>
                <w:szCs w:val="24"/>
              </w:rPr>
              <w:t>）噪声</w:t>
            </w:r>
          </w:p>
          <w:p w:rsidR="00434A65" w:rsidRPr="00434A65" w:rsidRDefault="00434A65" w:rsidP="00434A65">
            <w:pPr>
              <w:pStyle w:val="1"/>
              <w:spacing w:before="0" w:after="0" w:line="240" w:lineRule="auto"/>
              <w:ind w:firstLine="504"/>
              <w:rPr>
                <w:szCs w:val="24"/>
              </w:rPr>
            </w:pPr>
            <w:r w:rsidRPr="00434A65">
              <w:rPr>
                <w:szCs w:val="24"/>
              </w:rPr>
              <w:t>拟建项目从源头、传播、易感人群等环节进行了噪声的防治，采取这些措施后，设备噪声得到有效的控制，对周围环境噪声的影响降到最低程度，厂界噪声能够满足</w:t>
            </w:r>
            <w:r w:rsidRPr="00434A65">
              <w:rPr>
                <w:rFonts w:hint="eastAsia"/>
                <w:szCs w:val="24"/>
              </w:rPr>
              <w:t>3</w:t>
            </w:r>
            <w:r w:rsidRPr="00434A65">
              <w:rPr>
                <w:szCs w:val="24"/>
              </w:rPr>
              <w:t>类区标准要求。因此，拟建项目的噪声防治措施是有效可行的。</w:t>
            </w:r>
          </w:p>
          <w:p w:rsidR="003A159E" w:rsidRPr="00434A65" w:rsidRDefault="003A159E" w:rsidP="004526D5">
            <w:pPr>
              <w:ind w:firstLineChars="202" w:firstLine="485"/>
              <w:rPr>
                <w:rFonts w:ascii="Times New Roman" w:hAnsi="Times New Roman"/>
                <w:sz w:val="24"/>
                <w:szCs w:val="24"/>
              </w:rPr>
            </w:pPr>
            <w:r w:rsidRPr="00434A65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34A65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434A65">
              <w:rPr>
                <w:rFonts w:ascii="Times New Roman" w:hAnsi="Times New Roman" w:hint="eastAsia"/>
                <w:sz w:val="24"/>
                <w:szCs w:val="24"/>
              </w:rPr>
              <w:t>）固体废物</w:t>
            </w:r>
          </w:p>
          <w:p w:rsidR="008A602B" w:rsidRDefault="00434A65" w:rsidP="00434A65">
            <w:pPr>
              <w:pStyle w:val="1"/>
              <w:spacing w:before="0" w:after="0" w:line="240" w:lineRule="auto"/>
              <w:ind w:firstLine="504"/>
              <w:rPr>
                <w:rFonts w:hint="eastAsia"/>
                <w:szCs w:val="24"/>
              </w:rPr>
            </w:pPr>
            <w:r w:rsidRPr="00434A65">
              <w:rPr>
                <w:szCs w:val="24"/>
              </w:rPr>
              <w:t>危险废物为废活性炭</w:t>
            </w:r>
            <w:r w:rsidR="000C6EDC">
              <w:rPr>
                <w:rFonts w:hint="eastAsia"/>
                <w:szCs w:val="24"/>
              </w:rPr>
              <w:t>、废</w:t>
            </w:r>
            <w:r w:rsidR="008A602B">
              <w:rPr>
                <w:rFonts w:hint="eastAsia"/>
                <w:szCs w:val="24"/>
              </w:rPr>
              <w:t>包装袋</w:t>
            </w:r>
            <w:r w:rsidR="000C6EDC">
              <w:rPr>
                <w:rFonts w:hint="eastAsia"/>
                <w:szCs w:val="24"/>
              </w:rPr>
              <w:t>、</w:t>
            </w:r>
            <w:r w:rsidR="008A602B">
              <w:rPr>
                <w:rFonts w:hint="eastAsia"/>
                <w:szCs w:val="24"/>
              </w:rPr>
              <w:t>焚烧飞灰、</w:t>
            </w:r>
            <w:r w:rsidR="008A602B">
              <w:rPr>
                <w:rFonts w:hint="eastAsia"/>
                <w:szCs w:val="24"/>
              </w:rPr>
              <w:t>SCR</w:t>
            </w:r>
            <w:r w:rsidR="008A602B">
              <w:rPr>
                <w:rFonts w:hint="eastAsia"/>
                <w:szCs w:val="24"/>
              </w:rPr>
              <w:t>废催化剂、化验废液和生活垃圾。</w:t>
            </w:r>
          </w:p>
          <w:p w:rsidR="00434A65" w:rsidRPr="00434A65" w:rsidRDefault="00434A65" w:rsidP="00434A65">
            <w:pPr>
              <w:pStyle w:val="1"/>
              <w:spacing w:before="0" w:after="0" w:line="240" w:lineRule="auto"/>
              <w:ind w:firstLine="504"/>
              <w:rPr>
                <w:szCs w:val="24"/>
              </w:rPr>
            </w:pPr>
            <w:r w:rsidRPr="00434A65">
              <w:rPr>
                <w:szCs w:val="24"/>
              </w:rPr>
              <w:t>危险废物</w:t>
            </w:r>
            <w:r w:rsidR="008A602B">
              <w:rPr>
                <w:szCs w:val="24"/>
              </w:rPr>
              <w:t>设置</w:t>
            </w:r>
            <w:r w:rsidRPr="00434A65">
              <w:rPr>
                <w:szCs w:val="24"/>
              </w:rPr>
              <w:t>临时储存间，定期委托给有相应资质的危险废物处置单位进行处理。</w:t>
            </w:r>
          </w:p>
          <w:p w:rsidR="00434A65" w:rsidRPr="00434A65" w:rsidRDefault="00434A65" w:rsidP="00434A65">
            <w:pPr>
              <w:pStyle w:val="1"/>
              <w:spacing w:before="0" w:after="0" w:line="240" w:lineRule="auto"/>
              <w:ind w:firstLine="504"/>
              <w:rPr>
                <w:szCs w:val="24"/>
              </w:rPr>
            </w:pPr>
            <w:r w:rsidRPr="00434A65">
              <w:rPr>
                <w:szCs w:val="24"/>
              </w:rPr>
              <w:t>一般废物</w:t>
            </w:r>
            <w:r w:rsidR="00273526">
              <w:rPr>
                <w:szCs w:val="24"/>
              </w:rPr>
              <w:t>集中收集综合利用</w:t>
            </w:r>
            <w:r w:rsidR="00273526">
              <w:rPr>
                <w:rFonts w:hint="eastAsia"/>
                <w:szCs w:val="24"/>
              </w:rPr>
              <w:t>；</w:t>
            </w:r>
            <w:r w:rsidRPr="00434A65">
              <w:rPr>
                <w:szCs w:val="24"/>
              </w:rPr>
              <w:t>生活垃圾在厂内垃圾箱集中收集后，由环卫部门统一清运。</w:t>
            </w:r>
          </w:p>
          <w:p w:rsidR="003A159E" w:rsidRPr="00434A65" w:rsidRDefault="003A159E" w:rsidP="004526D5">
            <w:pPr>
              <w:ind w:firstLineChars="202" w:firstLine="485"/>
              <w:rPr>
                <w:rFonts w:ascii="Times New Roman" w:hAnsi="Times New Roman"/>
                <w:sz w:val="24"/>
                <w:szCs w:val="24"/>
              </w:rPr>
            </w:pPr>
            <w:r w:rsidRPr="00434A65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34A65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434A65">
              <w:rPr>
                <w:rFonts w:ascii="Times New Roman" w:hAnsi="Times New Roman" w:hint="eastAsia"/>
                <w:sz w:val="24"/>
                <w:szCs w:val="24"/>
              </w:rPr>
              <w:t>）环境风险</w:t>
            </w:r>
          </w:p>
          <w:p w:rsidR="004526D5" w:rsidRPr="00434A65" w:rsidRDefault="000359E6" w:rsidP="00434A65">
            <w:pPr>
              <w:ind w:firstLineChars="202" w:firstLine="485"/>
              <w:rPr>
                <w:rFonts w:ascii="Times New Roman" w:hAnsi="Times New Roman"/>
                <w:sz w:val="24"/>
                <w:szCs w:val="24"/>
              </w:rPr>
            </w:pPr>
            <w:r w:rsidRPr="00434A65">
              <w:rPr>
                <w:sz w:val="24"/>
                <w:szCs w:val="24"/>
              </w:rPr>
              <w:t>项目</w:t>
            </w:r>
            <w:r w:rsidR="008A602B">
              <w:rPr>
                <w:rFonts w:hint="eastAsia"/>
                <w:sz w:val="24"/>
                <w:szCs w:val="24"/>
              </w:rPr>
              <w:t>氯化氢、二氯丙醇、环氧氯丙烷、液氨等均属于危险化学品。原料粗甘油、产品精甘油、环氧氯丙烷采用储罐储存</w:t>
            </w:r>
            <w:r w:rsidR="00F722EF">
              <w:rPr>
                <w:rFonts w:hint="eastAsia"/>
                <w:sz w:val="24"/>
                <w:szCs w:val="24"/>
              </w:rPr>
              <w:t>；二氯丙醇中间罐贮存；气态氯化氢缓冲罐贮存；在运输装卸过程易发生火灾爆炸或中毒危险。甘油精制装置、环氧氯丙烷生产装置、焚烧装置等存在火灾爆炸和毒害危险性。本工程</w:t>
            </w:r>
            <w:r w:rsidRPr="00434A65">
              <w:rPr>
                <w:sz w:val="24"/>
                <w:szCs w:val="24"/>
              </w:rPr>
              <w:t>采取相应的工程措施和风险防范措施，并制定相应的应急预案后，环境风险在可接受的范围内。</w:t>
            </w:r>
          </w:p>
          <w:p w:rsidR="003A159E" w:rsidRPr="00434A65" w:rsidRDefault="003A159E" w:rsidP="000359E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5"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3</w:t>
            </w:r>
            <w:r w:rsidRPr="00434A65">
              <w:rPr>
                <w:rFonts w:ascii="Times New Roman" w:hAnsi="Times New Roman" w:hint="eastAsia"/>
                <w:b/>
                <w:sz w:val="24"/>
                <w:szCs w:val="24"/>
              </w:rPr>
              <w:t>、主要环评结论</w:t>
            </w:r>
          </w:p>
          <w:p w:rsidR="00434A65" w:rsidRPr="00434A65" w:rsidRDefault="00434A65" w:rsidP="00434A65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434A65">
              <w:rPr>
                <w:sz w:val="24"/>
                <w:szCs w:val="24"/>
                <w:lang w:val="en-GB"/>
              </w:rPr>
              <w:t>综合以上评价结论可知，拟建</w:t>
            </w:r>
            <w:r w:rsidRPr="00434A65">
              <w:rPr>
                <w:kern w:val="0"/>
                <w:sz w:val="24"/>
                <w:szCs w:val="24"/>
              </w:rPr>
              <w:t>项目的建设符合国家和地方产业政策；厂址符合规划要求，布局基本合理；满足清洁生产要求；采取的污染治理措施可行可靠，可有效实现污染物达标排放，对周围环境的影响较小，环境风险在可接受程度内。因此，在严格执行</w:t>
            </w:r>
            <w:r w:rsidRPr="00434A65">
              <w:rPr>
                <w:kern w:val="0"/>
                <w:sz w:val="24"/>
                <w:szCs w:val="24"/>
              </w:rPr>
              <w:t>“</w:t>
            </w:r>
            <w:r w:rsidRPr="00434A65">
              <w:rPr>
                <w:kern w:val="0"/>
                <w:sz w:val="24"/>
                <w:szCs w:val="24"/>
              </w:rPr>
              <w:t>三同时</w:t>
            </w:r>
            <w:r w:rsidRPr="00434A65">
              <w:rPr>
                <w:kern w:val="0"/>
                <w:sz w:val="24"/>
                <w:szCs w:val="24"/>
              </w:rPr>
              <w:t>”</w:t>
            </w:r>
            <w:r w:rsidRPr="00434A65">
              <w:rPr>
                <w:kern w:val="0"/>
                <w:sz w:val="24"/>
                <w:szCs w:val="24"/>
              </w:rPr>
              <w:t>制度，严格落实本</w:t>
            </w:r>
            <w:r w:rsidRPr="00434A65">
              <w:rPr>
                <w:kern w:val="0"/>
                <w:sz w:val="24"/>
                <w:szCs w:val="24"/>
              </w:rPr>
              <w:t>“</w:t>
            </w:r>
            <w:r w:rsidRPr="00434A65">
              <w:rPr>
                <w:kern w:val="0"/>
                <w:sz w:val="24"/>
                <w:szCs w:val="24"/>
              </w:rPr>
              <w:t>环评报告书</w:t>
            </w:r>
            <w:r w:rsidRPr="00434A65">
              <w:rPr>
                <w:kern w:val="0"/>
                <w:sz w:val="24"/>
                <w:szCs w:val="24"/>
              </w:rPr>
              <w:t>”</w:t>
            </w:r>
            <w:r w:rsidRPr="00434A65">
              <w:rPr>
                <w:kern w:val="0"/>
                <w:sz w:val="24"/>
                <w:szCs w:val="24"/>
              </w:rPr>
              <w:t>与工程设计提出的环保对策措施基础上，从环境保护角度分析，拟建项目是可行的。</w:t>
            </w:r>
          </w:p>
          <w:p w:rsidR="003A159E" w:rsidRPr="00434A65" w:rsidRDefault="003A159E" w:rsidP="000359E6">
            <w:pPr>
              <w:ind w:firstLineChars="200" w:firstLine="480"/>
              <w:rPr>
                <w:sz w:val="24"/>
              </w:rPr>
            </w:pPr>
          </w:p>
        </w:tc>
      </w:tr>
      <w:tr w:rsidR="003A159E" w:rsidTr="000359E6">
        <w:tc>
          <w:tcPr>
            <w:tcW w:w="8698" w:type="dxa"/>
            <w:gridSpan w:val="4"/>
          </w:tcPr>
          <w:p w:rsidR="003A159E" w:rsidRPr="000359E6" w:rsidRDefault="003A159E" w:rsidP="003A159E">
            <w:pPr>
              <w:spacing w:line="360" w:lineRule="auto"/>
              <w:rPr>
                <w:b/>
                <w:sz w:val="24"/>
                <w:szCs w:val="24"/>
              </w:rPr>
            </w:pPr>
            <w:r w:rsidRPr="000359E6">
              <w:rPr>
                <w:rFonts w:hint="eastAsia"/>
                <w:b/>
                <w:sz w:val="24"/>
                <w:szCs w:val="24"/>
              </w:rPr>
              <w:lastRenderedPageBreak/>
              <w:t>二、公众意见</w:t>
            </w:r>
          </w:p>
        </w:tc>
      </w:tr>
      <w:tr w:rsidR="003A159E" w:rsidTr="000359E6">
        <w:tc>
          <w:tcPr>
            <w:tcW w:w="1418" w:type="dxa"/>
          </w:tcPr>
          <w:p w:rsidR="003A159E" w:rsidRDefault="003A159E" w:rsidP="000359E6">
            <w:pPr>
              <w:spacing w:line="360" w:lineRule="auto"/>
            </w:pPr>
            <w:r>
              <w:rPr>
                <w:rFonts w:hint="eastAsia"/>
              </w:rPr>
              <w:t>与本项目环境影响和环境保护措施有关的建议和意见（注：根据《环境影响评价公众参与办法》规定，</w:t>
            </w:r>
            <w:r w:rsidRPr="003A159E">
              <w:rPr>
                <w:rFonts w:hint="eastAsia"/>
                <w:b/>
              </w:rPr>
              <w:t>涉及征地、拆迁、财产、就业</w:t>
            </w:r>
            <w:r>
              <w:rPr>
                <w:rFonts w:hint="eastAsia"/>
              </w:rPr>
              <w:t>等与本</w:t>
            </w:r>
            <w:proofErr w:type="gramStart"/>
            <w:r>
              <w:rPr>
                <w:rFonts w:hint="eastAsia"/>
              </w:rPr>
              <w:t>项目环</w:t>
            </w:r>
            <w:proofErr w:type="gramEnd"/>
            <w:r>
              <w:rPr>
                <w:rFonts w:hint="eastAsia"/>
              </w:rPr>
              <w:t>评无关的意见或诉求不属于</w:t>
            </w:r>
            <w:proofErr w:type="gramStart"/>
            <w:r>
              <w:rPr>
                <w:rFonts w:hint="eastAsia"/>
              </w:rPr>
              <w:t>项目环评公参</w:t>
            </w:r>
            <w:proofErr w:type="gramEnd"/>
            <w:r>
              <w:rPr>
                <w:rFonts w:hint="eastAsia"/>
              </w:rPr>
              <w:t>内容）</w:t>
            </w:r>
          </w:p>
        </w:tc>
        <w:tc>
          <w:tcPr>
            <w:tcW w:w="7280" w:type="dxa"/>
            <w:gridSpan w:val="3"/>
          </w:tcPr>
          <w:p w:rsidR="003A159E" w:rsidRDefault="003A159E" w:rsidP="003A159E">
            <w:pPr>
              <w:spacing w:line="360" w:lineRule="auto"/>
            </w:pPr>
          </w:p>
          <w:p w:rsidR="00AD715D" w:rsidRDefault="00AD715D" w:rsidP="003A159E">
            <w:pPr>
              <w:spacing w:line="360" w:lineRule="auto"/>
            </w:pPr>
          </w:p>
          <w:p w:rsidR="00AD715D" w:rsidRDefault="00AD715D" w:rsidP="003A159E">
            <w:pPr>
              <w:spacing w:line="360" w:lineRule="auto"/>
            </w:pPr>
          </w:p>
          <w:p w:rsidR="00AD715D" w:rsidRDefault="00AD715D" w:rsidP="003A159E">
            <w:pPr>
              <w:spacing w:line="360" w:lineRule="auto"/>
            </w:pPr>
          </w:p>
          <w:p w:rsidR="00AD715D" w:rsidRDefault="00AD715D" w:rsidP="003A159E">
            <w:pPr>
              <w:spacing w:line="360" w:lineRule="auto"/>
            </w:pPr>
          </w:p>
          <w:p w:rsidR="00AD715D" w:rsidRDefault="00AD715D" w:rsidP="003A159E">
            <w:pPr>
              <w:spacing w:line="360" w:lineRule="auto"/>
            </w:pPr>
          </w:p>
          <w:p w:rsidR="000359E6" w:rsidRDefault="000359E6" w:rsidP="003A159E">
            <w:pPr>
              <w:spacing w:line="360" w:lineRule="auto"/>
            </w:pPr>
          </w:p>
          <w:p w:rsidR="000359E6" w:rsidRDefault="000359E6" w:rsidP="003A159E">
            <w:pPr>
              <w:spacing w:line="360" w:lineRule="auto"/>
            </w:pPr>
          </w:p>
          <w:p w:rsidR="000359E6" w:rsidRDefault="000359E6" w:rsidP="003A159E">
            <w:pPr>
              <w:spacing w:line="360" w:lineRule="auto"/>
            </w:pPr>
          </w:p>
          <w:p w:rsidR="000359E6" w:rsidRDefault="000359E6" w:rsidP="003A159E">
            <w:pPr>
              <w:spacing w:line="360" w:lineRule="auto"/>
            </w:pPr>
          </w:p>
          <w:p w:rsidR="000359E6" w:rsidRDefault="000359E6" w:rsidP="003A159E">
            <w:pPr>
              <w:spacing w:line="360" w:lineRule="auto"/>
            </w:pPr>
          </w:p>
          <w:p w:rsidR="000359E6" w:rsidRDefault="000359E6" w:rsidP="003A159E">
            <w:pPr>
              <w:spacing w:line="360" w:lineRule="auto"/>
            </w:pPr>
          </w:p>
          <w:p w:rsidR="000359E6" w:rsidRDefault="000359E6" w:rsidP="003A159E">
            <w:pPr>
              <w:spacing w:line="360" w:lineRule="auto"/>
            </w:pPr>
          </w:p>
          <w:p w:rsidR="000359E6" w:rsidRDefault="000359E6" w:rsidP="003A159E">
            <w:pPr>
              <w:spacing w:line="360" w:lineRule="auto"/>
            </w:pPr>
          </w:p>
          <w:p w:rsidR="000359E6" w:rsidRDefault="000359E6" w:rsidP="003A159E">
            <w:pPr>
              <w:spacing w:line="360" w:lineRule="auto"/>
            </w:pPr>
          </w:p>
          <w:p w:rsidR="00AD715D" w:rsidRDefault="00AD715D" w:rsidP="003A159E">
            <w:pPr>
              <w:spacing w:line="360" w:lineRule="auto"/>
            </w:pPr>
            <w:r>
              <w:rPr>
                <w:rFonts w:hint="eastAsia"/>
              </w:rPr>
              <w:t>（</w:t>
            </w:r>
            <w:r w:rsidRPr="00AD715D">
              <w:rPr>
                <w:rFonts w:hint="eastAsia"/>
                <w:sz w:val="15"/>
                <w:szCs w:val="15"/>
              </w:rPr>
              <w:t>填写该项内容时请勿涉及国家秘密、商业秘密、个人隐私等内容，本页</w:t>
            </w:r>
            <w:proofErr w:type="gramStart"/>
            <w:r w:rsidRPr="00AD715D">
              <w:rPr>
                <w:rFonts w:hint="eastAsia"/>
                <w:sz w:val="15"/>
                <w:szCs w:val="15"/>
              </w:rPr>
              <w:t>不够可</w:t>
            </w:r>
            <w:proofErr w:type="gramEnd"/>
            <w:r w:rsidRPr="00AD715D">
              <w:rPr>
                <w:rFonts w:hint="eastAsia"/>
                <w:sz w:val="15"/>
                <w:szCs w:val="15"/>
              </w:rPr>
              <w:t>另附页</w:t>
            </w:r>
            <w:r>
              <w:rPr>
                <w:rFonts w:hint="eastAsia"/>
              </w:rPr>
              <w:t>）</w:t>
            </w:r>
          </w:p>
        </w:tc>
      </w:tr>
      <w:tr w:rsidR="00AD715D" w:rsidTr="000359E6">
        <w:tc>
          <w:tcPr>
            <w:tcW w:w="8698" w:type="dxa"/>
            <w:gridSpan w:val="4"/>
          </w:tcPr>
          <w:p w:rsidR="00AD715D" w:rsidRPr="000359E6" w:rsidRDefault="00AD715D" w:rsidP="003A159E">
            <w:pPr>
              <w:spacing w:line="360" w:lineRule="auto"/>
              <w:rPr>
                <w:b/>
                <w:sz w:val="24"/>
                <w:szCs w:val="24"/>
              </w:rPr>
            </w:pPr>
            <w:r w:rsidRPr="000359E6">
              <w:rPr>
                <w:rFonts w:hint="eastAsia"/>
                <w:b/>
                <w:sz w:val="24"/>
                <w:szCs w:val="24"/>
              </w:rPr>
              <w:t>三、公众信息</w:t>
            </w:r>
          </w:p>
        </w:tc>
      </w:tr>
      <w:tr w:rsidR="00AD715D" w:rsidTr="000359E6">
        <w:tc>
          <w:tcPr>
            <w:tcW w:w="3403" w:type="dxa"/>
            <w:gridSpan w:val="3"/>
          </w:tcPr>
          <w:p w:rsidR="00AD715D" w:rsidRDefault="00AD715D" w:rsidP="003A159E">
            <w:r>
              <w:rPr>
                <w:rFonts w:hint="eastAsia"/>
              </w:rPr>
              <w:t>姓名：</w:t>
            </w:r>
          </w:p>
        </w:tc>
        <w:tc>
          <w:tcPr>
            <w:tcW w:w="5295" w:type="dxa"/>
          </w:tcPr>
          <w:p w:rsidR="00AD715D" w:rsidRDefault="00AD715D" w:rsidP="003A159E">
            <w:pPr>
              <w:spacing w:line="360" w:lineRule="auto"/>
            </w:pPr>
          </w:p>
        </w:tc>
      </w:tr>
      <w:tr w:rsidR="00AD715D" w:rsidTr="000359E6">
        <w:tc>
          <w:tcPr>
            <w:tcW w:w="3403" w:type="dxa"/>
            <w:gridSpan w:val="3"/>
          </w:tcPr>
          <w:p w:rsidR="00AD715D" w:rsidRDefault="00AD715D" w:rsidP="003A159E">
            <w:r>
              <w:rPr>
                <w:rFonts w:hint="eastAsia"/>
              </w:rPr>
              <w:t>身份证号</w:t>
            </w:r>
          </w:p>
        </w:tc>
        <w:tc>
          <w:tcPr>
            <w:tcW w:w="5295" w:type="dxa"/>
          </w:tcPr>
          <w:p w:rsidR="00AD715D" w:rsidRDefault="00AD715D" w:rsidP="003A159E">
            <w:pPr>
              <w:spacing w:line="360" w:lineRule="auto"/>
            </w:pPr>
          </w:p>
        </w:tc>
      </w:tr>
      <w:tr w:rsidR="00AD715D" w:rsidTr="000359E6">
        <w:tc>
          <w:tcPr>
            <w:tcW w:w="3403" w:type="dxa"/>
            <w:gridSpan w:val="3"/>
          </w:tcPr>
          <w:p w:rsidR="00AD715D" w:rsidRDefault="00AD715D" w:rsidP="003A159E">
            <w:r>
              <w:rPr>
                <w:rFonts w:hint="eastAsia"/>
              </w:rPr>
              <w:t>有效联系方式（邮箱或电话</w:t>
            </w:r>
            <w:r w:rsidR="000359E6">
              <w:rPr>
                <w:rFonts w:hint="eastAsia"/>
              </w:rPr>
              <w:t>号码</w:t>
            </w:r>
            <w:r>
              <w:rPr>
                <w:rFonts w:hint="eastAsia"/>
              </w:rPr>
              <w:t>）</w:t>
            </w:r>
          </w:p>
        </w:tc>
        <w:tc>
          <w:tcPr>
            <w:tcW w:w="5295" w:type="dxa"/>
          </w:tcPr>
          <w:p w:rsidR="00AD715D" w:rsidRDefault="00AD715D" w:rsidP="003A159E">
            <w:pPr>
              <w:spacing w:line="360" w:lineRule="auto"/>
            </w:pPr>
          </w:p>
        </w:tc>
      </w:tr>
      <w:tr w:rsidR="00AD715D" w:rsidTr="000359E6">
        <w:tc>
          <w:tcPr>
            <w:tcW w:w="3403" w:type="dxa"/>
            <w:gridSpan w:val="3"/>
          </w:tcPr>
          <w:p w:rsidR="00AD715D" w:rsidRDefault="00AD715D" w:rsidP="003A159E">
            <w:r>
              <w:rPr>
                <w:rFonts w:hint="eastAsia"/>
              </w:rPr>
              <w:t>经常居住地址</w:t>
            </w:r>
          </w:p>
        </w:tc>
        <w:tc>
          <w:tcPr>
            <w:tcW w:w="5295" w:type="dxa"/>
          </w:tcPr>
          <w:p w:rsidR="00AD715D" w:rsidRDefault="00AD715D" w:rsidP="003A159E">
            <w:pPr>
              <w:spacing w:line="360" w:lineRule="auto"/>
            </w:pPr>
          </w:p>
        </w:tc>
      </w:tr>
      <w:tr w:rsidR="00AD715D" w:rsidTr="000359E6">
        <w:trPr>
          <w:trHeight w:val="610"/>
        </w:trPr>
        <w:tc>
          <w:tcPr>
            <w:tcW w:w="3403" w:type="dxa"/>
            <w:gridSpan w:val="3"/>
          </w:tcPr>
          <w:p w:rsidR="00AD715D" w:rsidRDefault="00AD715D" w:rsidP="003A159E">
            <w:r>
              <w:rPr>
                <w:rFonts w:hint="eastAsia"/>
              </w:rPr>
              <w:t>是否同意公开个人信息（</w:t>
            </w:r>
            <w:proofErr w:type="gramStart"/>
            <w:r>
              <w:rPr>
                <w:rFonts w:hint="eastAsia"/>
              </w:rPr>
              <w:t>填同意</w:t>
            </w:r>
            <w:proofErr w:type="gramEnd"/>
            <w:r>
              <w:rPr>
                <w:rFonts w:hint="eastAsia"/>
              </w:rPr>
              <w:t>或不同意）</w:t>
            </w:r>
          </w:p>
        </w:tc>
        <w:tc>
          <w:tcPr>
            <w:tcW w:w="5295" w:type="dxa"/>
          </w:tcPr>
          <w:p w:rsidR="00AD715D" w:rsidRDefault="00AD715D" w:rsidP="003A159E">
            <w:pPr>
              <w:spacing w:line="360" w:lineRule="auto"/>
            </w:pPr>
          </w:p>
          <w:p w:rsidR="00AD715D" w:rsidRPr="00AD715D" w:rsidRDefault="00AD715D" w:rsidP="003A159E">
            <w:pPr>
              <w:spacing w:line="360" w:lineRule="auto"/>
              <w:rPr>
                <w:b/>
                <w:sz w:val="15"/>
                <w:szCs w:val="15"/>
              </w:rPr>
            </w:pPr>
            <w:r w:rsidRPr="00AD715D">
              <w:rPr>
                <w:rFonts w:hint="eastAsia"/>
                <w:b/>
                <w:sz w:val="15"/>
                <w:szCs w:val="15"/>
              </w:rPr>
              <w:t>（若不填默认为不公开）</w:t>
            </w:r>
          </w:p>
        </w:tc>
      </w:tr>
    </w:tbl>
    <w:p w:rsidR="003A159E" w:rsidRPr="003A159E" w:rsidRDefault="003A159E" w:rsidP="00535F4B">
      <w:pPr>
        <w:spacing w:line="360" w:lineRule="auto"/>
        <w:rPr>
          <w:u w:val="single"/>
        </w:rPr>
      </w:pPr>
    </w:p>
    <w:sectPr w:rsidR="003A159E" w:rsidRPr="003A159E" w:rsidSect="00753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C0" w:rsidRDefault="00A70FC0" w:rsidP="00434A65">
      <w:r>
        <w:separator/>
      </w:r>
    </w:p>
  </w:endnote>
  <w:endnote w:type="continuationSeparator" w:id="0">
    <w:p w:rsidR="00A70FC0" w:rsidRDefault="00A70FC0" w:rsidP="0043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C0" w:rsidRDefault="00A70FC0" w:rsidP="00434A65">
      <w:r>
        <w:separator/>
      </w:r>
    </w:p>
  </w:footnote>
  <w:footnote w:type="continuationSeparator" w:id="0">
    <w:p w:rsidR="00A70FC0" w:rsidRDefault="00A70FC0" w:rsidP="00434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59E"/>
    <w:rsid w:val="000359E6"/>
    <w:rsid w:val="000C6EDC"/>
    <w:rsid w:val="000D7D0B"/>
    <w:rsid w:val="0010274D"/>
    <w:rsid w:val="00107EDC"/>
    <w:rsid w:val="001C0886"/>
    <w:rsid w:val="00266B64"/>
    <w:rsid w:val="00273526"/>
    <w:rsid w:val="0038261C"/>
    <w:rsid w:val="003A159E"/>
    <w:rsid w:val="00434A65"/>
    <w:rsid w:val="004526D5"/>
    <w:rsid w:val="00535F4B"/>
    <w:rsid w:val="005B7384"/>
    <w:rsid w:val="00690660"/>
    <w:rsid w:val="007022C0"/>
    <w:rsid w:val="0075378A"/>
    <w:rsid w:val="008A602B"/>
    <w:rsid w:val="0094622D"/>
    <w:rsid w:val="009523B2"/>
    <w:rsid w:val="009575B7"/>
    <w:rsid w:val="00A70FC0"/>
    <w:rsid w:val="00AD715D"/>
    <w:rsid w:val="00BA512B"/>
    <w:rsid w:val="00EF458E"/>
    <w:rsid w:val="00F0597E"/>
    <w:rsid w:val="00F7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表的格式（小四）"/>
    <w:basedOn w:val="a"/>
    <w:qFormat/>
    <w:rsid w:val="004526D5"/>
    <w:pPr>
      <w:adjustRightInd w:val="0"/>
      <w:spacing w:line="360" w:lineRule="atLeast"/>
      <w:jc w:val="center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434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34A6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34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34A65"/>
    <w:rPr>
      <w:sz w:val="18"/>
      <w:szCs w:val="18"/>
    </w:rPr>
  </w:style>
  <w:style w:type="character" w:customStyle="1" w:styleId="1Char1">
    <w:name w:val="段落1 Char1"/>
    <w:link w:val="1"/>
    <w:rsid w:val="00434A65"/>
    <w:rPr>
      <w:iCs/>
      <w:spacing w:val="6"/>
      <w:sz w:val="24"/>
    </w:rPr>
  </w:style>
  <w:style w:type="paragraph" w:customStyle="1" w:styleId="1">
    <w:name w:val="段落1"/>
    <w:basedOn w:val="a"/>
    <w:link w:val="1Char1"/>
    <w:rsid w:val="00434A65"/>
    <w:pPr>
      <w:spacing w:before="120" w:after="120" w:line="440" w:lineRule="exact"/>
      <w:ind w:firstLineChars="200" w:firstLine="200"/>
    </w:pPr>
    <w:rPr>
      <w:iCs/>
      <w:spacing w:val="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2019-05-15T08:58:00Z</dcterms:created>
  <dcterms:modified xsi:type="dcterms:W3CDTF">2020-03-24T06:02:00Z</dcterms:modified>
</cp:coreProperties>
</file>